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1" w:type="dxa"/>
        <w:tblLayout w:type="fixed"/>
        <w:tblLook w:val="04A0" w:firstRow="1" w:lastRow="0" w:firstColumn="1" w:lastColumn="0" w:noHBand="0" w:noVBand="1"/>
      </w:tblPr>
      <w:tblGrid>
        <w:gridCol w:w="1384"/>
        <w:gridCol w:w="141"/>
        <w:gridCol w:w="1411"/>
        <w:gridCol w:w="1425"/>
        <w:gridCol w:w="1413"/>
        <w:gridCol w:w="1415"/>
        <w:gridCol w:w="41"/>
        <w:gridCol w:w="3226"/>
        <w:gridCol w:w="15"/>
      </w:tblGrid>
      <w:tr w:rsidR="00FB29FB" w:rsidTr="0015387E">
        <w:trPr>
          <w:gridAfter w:val="1"/>
          <w:wAfter w:w="15" w:type="dxa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9FB" w:rsidRPr="002A1717" w:rsidRDefault="00FB29FB" w:rsidP="002A171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68122" cy="492790"/>
                  <wp:effectExtent l="0" t="0" r="8255" b="2540"/>
                  <wp:docPr id="2" name="Рисунок 2" descr="http://kakdobratsyado.ru/wp-content/uploads/2017/01/591343tgd__hegyr2327y56hbkdh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kdobratsyado.ru/wp-content/uploads/2017/01/591343tgd__hegyr2327y56hbkdh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3" cy="49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FB" w:rsidRPr="00490DEA" w:rsidTr="0015387E">
        <w:trPr>
          <w:gridAfter w:val="1"/>
          <w:wAfter w:w="15" w:type="dxa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E5B" w:rsidRPr="00A748FF" w:rsidRDefault="00105E5B" w:rsidP="00105E5B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Отдел образования администрации Калининского района Санкт-Петербурга</w:t>
            </w:r>
          </w:p>
        </w:tc>
      </w:tr>
      <w:tr w:rsidR="000E02F0" w:rsidRPr="000E02F0" w:rsidTr="0015387E">
        <w:trPr>
          <w:gridAfter w:val="1"/>
          <w:wAfter w:w="15" w:type="dxa"/>
        </w:trPr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ind w:left="426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3807" cy="659959"/>
                  <wp:effectExtent l="0" t="0" r="127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12" cy="66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DA6A38" w:rsidRDefault="00105E5B" w:rsidP="00105E5B">
            <w:pPr>
              <w:shd w:val="clear" w:color="auto" w:fill="FFFFFF"/>
              <w:spacing w:before="60"/>
              <w:ind w:right="-106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Информационно-методический </w:t>
            </w:r>
            <w:r w:rsidR="000E02F0"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центр Калининского района </w:t>
            </w: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tabs>
                <w:tab w:val="left" w:pos="2585"/>
              </w:tabs>
              <w:ind w:right="319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1823" cy="72264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05" cy="727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14" w:rsidTr="0015387E">
        <w:trPr>
          <w:gridAfter w:val="1"/>
          <w:wAfter w:w="15" w:type="dxa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F0" w:rsidRPr="0032448D" w:rsidRDefault="00105E5B" w:rsidP="000E02F0">
            <w:pPr>
              <w:shd w:val="clear" w:color="auto" w:fill="FFFFFF"/>
              <w:spacing w:before="12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Секция районной августовской педагогической конференции</w:t>
            </w:r>
          </w:p>
          <w:p w:rsidR="008C6714" w:rsidRPr="0032448D" w:rsidRDefault="000E02F0" w:rsidP="00105E5B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«</w:t>
            </w:r>
            <w:r w:rsid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Современное образование</w:t>
            </w:r>
            <w:r w:rsidR="0032448D"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: сохраняя прошлое, создаем будущее</w:t>
            </w:r>
            <w:r w:rsidRPr="0032448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»</w:t>
            </w:r>
          </w:p>
          <w:p w:rsidR="00BE506E" w:rsidRPr="0032448D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для </w:t>
            </w:r>
            <w:r w:rsidR="00BE506E"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административных команд</w:t>
            </w:r>
            <w:r w:rsidR="0032448D"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 образовательных организаций</w:t>
            </w:r>
            <w:r w:rsidR="00BE506E" w:rsidRPr="0032448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BC13CB" w:rsidRPr="0032448D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</w:pP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заместител</w:t>
            </w:r>
            <w:r w:rsidR="00BE506E"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и</w:t>
            </w: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 xml:space="preserve"> директора по учебно-воспитательной работе </w:t>
            </w:r>
          </w:p>
          <w:p w:rsidR="00BC13CB" w:rsidRPr="0032448D" w:rsidRDefault="00BC13CB" w:rsidP="0032448D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</w:pP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(началь</w:t>
            </w:r>
            <w:r w:rsidR="0032448D"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 xml:space="preserve">ная, основная и средняя школа) и </w:t>
            </w: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воспитательной работе</w:t>
            </w:r>
            <w:r w:rsidR="0032448D"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,</w:t>
            </w:r>
          </w:p>
          <w:p w:rsidR="0032448D" w:rsidRPr="00BC13CB" w:rsidRDefault="0032448D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lang w:eastAsia="ru-RU"/>
              </w:rPr>
            </w:pPr>
            <w:r w:rsidRPr="0032448D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ru-RU"/>
              </w:rPr>
              <w:t>заместители заведующего ДОУ по УВР, старшие воспитатели</w:t>
            </w:r>
          </w:p>
        </w:tc>
      </w:tr>
      <w:tr w:rsidR="000E02F0" w:rsidRPr="000E02F0" w:rsidTr="0015387E">
        <w:trPr>
          <w:gridAfter w:val="1"/>
          <w:wAfter w:w="15" w:type="dxa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F0" w:rsidRPr="00DA6A38" w:rsidRDefault="000E02F0" w:rsidP="00584ABE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</w:rPr>
              <w:t>2</w:t>
            </w:r>
            <w:r w:rsidR="0032448D" w:rsidRPr="00DA6A38">
              <w:rPr>
                <w:rFonts w:ascii="Arial" w:hAnsi="Arial" w:cs="Arial"/>
                <w:b/>
                <w:i/>
                <w:color w:val="002060"/>
              </w:rPr>
              <w:t xml:space="preserve">7 </w:t>
            </w:r>
            <w:r w:rsidR="00105E5B" w:rsidRPr="00DA6A38">
              <w:rPr>
                <w:rFonts w:ascii="Arial" w:hAnsi="Arial" w:cs="Arial"/>
                <w:b/>
                <w:i/>
                <w:color w:val="002060"/>
              </w:rPr>
              <w:t>августа</w:t>
            </w:r>
            <w:r w:rsidRPr="00DA6A38">
              <w:rPr>
                <w:rFonts w:ascii="Arial" w:hAnsi="Arial" w:cs="Arial"/>
                <w:b/>
                <w:i/>
                <w:color w:val="002060"/>
              </w:rPr>
              <w:t xml:space="preserve"> 201</w:t>
            </w:r>
            <w:r w:rsidR="0032448D" w:rsidRPr="00DA6A38">
              <w:rPr>
                <w:rFonts w:ascii="Arial" w:hAnsi="Arial" w:cs="Arial"/>
                <w:b/>
                <w:i/>
                <w:color w:val="002060"/>
              </w:rPr>
              <w:t>9</w:t>
            </w:r>
            <w:r w:rsidRPr="00DA6A38">
              <w:rPr>
                <w:rFonts w:ascii="Arial" w:hAnsi="Arial" w:cs="Arial"/>
                <w:b/>
                <w:i/>
                <w:color w:val="002060"/>
              </w:rPr>
              <w:t xml:space="preserve"> года</w:t>
            </w:r>
          </w:p>
        </w:tc>
      </w:tr>
      <w:tr w:rsidR="0076791A" w:rsidRPr="000E02F0" w:rsidTr="0015387E">
        <w:trPr>
          <w:gridAfter w:val="1"/>
          <w:wAfter w:w="15" w:type="dxa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791A" w:rsidRPr="00DA6A38" w:rsidRDefault="0076791A" w:rsidP="0032448D">
            <w:pPr>
              <w:spacing w:before="60" w:after="60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Место проведения: </w:t>
            </w:r>
            <w:r w:rsidR="00105E5B"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>ГБОУ СОШ</w:t>
            </w:r>
            <w:r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№ </w:t>
            </w:r>
            <w:r w:rsidR="0032448D"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>100</w:t>
            </w:r>
            <w:r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Калининского района, ул. </w:t>
            </w:r>
            <w:r w:rsidR="0032448D" w:rsidRPr="00DA6A38">
              <w:rPr>
                <w:rFonts w:ascii="Arial" w:hAnsi="Arial" w:cs="Arial"/>
                <w:i/>
                <w:color w:val="002060"/>
                <w:sz w:val="20"/>
                <w:szCs w:val="20"/>
              </w:rPr>
              <w:t>Бестужевская, д.5, к.2</w:t>
            </w:r>
          </w:p>
        </w:tc>
      </w:tr>
      <w:tr w:rsidR="000E02F0" w:rsidRPr="000E02F0" w:rsidTr="0015387E">
        <w:trPr>
          <w:gridAfter w:val="1"/>
          <w:wAfter w:w="15" w:type="dxa"/>
        </w:trPr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0E02F0" w:rsidRPr="00DA6A38" w:rsidRDefault="00BE506E" w:rsidP="00BE506E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ПРОГРАММА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gridSpan w:val="2"/>
            <w:shd w:val="clear" w:color="auto" w:fill="EDF8FD"/>
          </w:tcPr>
          <w:p w:rsidR="000E02F0" w:rsidRPr="00DA6A38" w:rsidRDefault="000E02F0" w:rsidP="00504E6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0.30 - 11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0E02F0" w:rsidP="00504E6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Регистрация участников 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gridSpan w:val="2"/>
            <w:shd w:val="clear" w:color="auto" w:fill="EDF8FD"/>
          </w:tcPr>
          <w:p w:rsidR="000E02F0" w:rsidRPr="00DA6A38" w:rsidRDefault="000E02F0" w:rsidP="00504E6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11.45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F76BD2" w:rsidP="00504E6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Пленарное заседание</w:t>
            </w:r>
            <w:r w:rsidR="003871D4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3871D4" w:rsidRPr="00DA6A38">
              <w:rPr>
                <w:rFonts w:ascii="Arial" w:hAnsi="Arial" w:cs="Arial"/>
                <w:color w:val="002060"/>
                <w:sz w:val="20"/>
                <w:szCs w:val="20"/>
              </w:rPr>
              <w:t>Актовый зал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</w:tcPr>
          <w:p w:rsidR="000E02F0" w:rsidRPr="00DA6A38" w:rsidRDefault="0078708E" w:rsidP="00B25BD8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ОТКРЫТИЕ СЕМИНАРА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</w:tcPr>
          <w:p w:rsidR="000E02F0" w:rsidRPr="00DA6A38" w:rsidRDefault="00C35C39" w:rsidP="00504E6A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Наталья Васильевна Пичугина, начальник отдела образования администрации Калининского района Санкт-Петербурга, Почётный работник общего образования РФ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</w:tcPr>
          <w:p w:rsidR="00BC13CB" w:rsidRPr="00DA6A38" w:rsidRDefault="00DA6A38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ВЫСТУПЛЕНИЯ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</w:tcPr>
          <w:p w:rsidR="00BC13CB" w:rsidRPr="00DA6A38" w:rsidRDefault="003354F6" w:rsidP="00504E6A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Современная школа</w:t>
            </w:r>
            <w:r w:rsidR="00E77446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успех каждого ребёнка</w:t>
            </w:r>
          </w:p>
          <w:p w:rsidR="00BC2F23" w:rsidRPr="00DA6A38" w:rsidRDefault="003354F6" w:rsidP="00504E6A">
            <w:pPr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Сергей Михайлович Шингаев, д.пс.н., профессор, з</w:t>
            </w:r>
            <w:r w:rsidRPr="003354F6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аведующий кафедрой психологии Института развития образования </w:t>
            </w: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СПбАППО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</w:tcPr>
          <w:p w:rsidR="00E77446" w:rsidRPr="00DA6A38" w:rsidRDefault="00E77446" w:rsidP="00504E6A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Национальный проект «Образование»</w:t>
            </w:r>
            <w:r w:rsidR="004B5A55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: </w:t>
            </w:r>
            <w:r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региональная составляющая</w:t>
            </w:r>
          </w:p>
          <w:p w:rsidR="00E77446" w:rsidRPr="00F63C7E" w:rsidRDefault="00E77446" w:rsidP="00504E6A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F63C7E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Алексей Викторович Вольтов, к.п.н., заместитель директора ГБУ ИМЦ Калининского района, Почётный работник общего образования РФ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525" w:type="dxa"/>
            <w:gridSpan w:val="2"/>
            <w:shd w:val="clear" w:color="auto" w:fill="EDF8FD"/>
          </w:tcPr>
          <w:p w:rsidR="00BB6855" w:rsidRPr="00DA6A38" w:rsidRDefault="00BB6855" w:rsidP="00B25BD8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11.50</w:t>
            </w:r>
            <w:r w:rsidR="00E77446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13.30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BB6855" w:rsidRPr="00DA6A38" w:rsidRDefault="00F76BD2" w:rsidP="00B25BD8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Педагогические мастерские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. Мастер-классы. Дискуссионные площадки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  <w:shd w:val="clear" w:color="auto" w:fill="EDF8FD"/>
          </w:tcPr>
          <w:p w:rsidR="00E77446" w:rsidRPr="00DA6A38" w:rsidRDefault="00E77446" w:rsidP="00B25BD8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УВР (начальная школа) </w:t>
            </w:r>
          </w:p>
        </w:tc>
      </w:tr>
      <w:tr w:rsidR="00DA6A38" w:rsidRPr="00DA6A38" w:rsidTr="00F63C7E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9-98 </w:t>
            </w:r>
          </w:p>
        </w:tc>
        <w:tc>
          <w:tcPr>
            <w:tcW w:w="2977" w:type="dxa"/>
            <w:gridSpan w:val="3"/>
          </w:tcPr>
          <w:p w:rsidR="00582261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рименени</w:t>
            </w: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я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продуктивных образовательных технологий с исполь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зованием средств информатизации</w:t>
            </w:r>
          </w:p>
          <w:p w:rsidR="00F63C7E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</w:t>
            </w:r>
            <w:r w:rsidR="00F63C7E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 xml:space="preserve">, 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  <w:r w:rsidR="00F63C7E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="00906B6A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учитель </w:t>
            </w:r>
          </w:p>
          <w:p w:rsidR="00906B6A" w:rsidRPr="00DA6A38" w:rsidRDefault="00906B6A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  <w:tc>
          <w:tcPr>
            <w:tcW w:w="2869" w:type="dxa"/>
            <w:gridSpan w:val="3"/>
          </w:tcPr>
          <w:p w:rsidR="00582261" w:rsidRPr="00DA6A38" w:rsidRDefault="00582261" w:rsidP="00471CA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Надежда Валентиновна Семенова, 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3226" w:type="dxa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F63C7E">
        <w:trPr>
          <w:gridAfter w:val="1"/>
          <w:wAfter w:w="15" w:type="dxa"/>
        </w:trPr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E9165A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 241</w:t>
            </w:r>
          </w:p>
        </w:tc>
        <w:tc>
          <w:tcPr>
            <w:tcW w:w="2869" w:type="dxa"/>
            <w:gridSpan w:val="3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3226" w:type="dxa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239</w:t>
            </w:r>
          </w:p>
        </w:tc>
      </w:tr>
      <w:tr w:rsidR="00DA6A38" w:rsidRPr="00DA6A38" w:rsidTr="00F63C7E">
        <w:trPr>
          <w:gridAfter w:val="1"/>
          <w:wAfter w:w="15" w:type="dxa"/>
          <w:trHeight w:val="173"/>
        </w:trPr>
        <w:tc>
          <w:tcPr>
            <w:tcW w:w="1384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111-159</w:t>
            </w:r>
          </w:p>
        </w:tc>
        <w:tc>
          <w:tcPr>
            <w:tcW w:w="2977" w:type="dxa"/>
            <w:gridSpan w:val="3"/>
          </w:tcPr>
          <w:p w:rsidR="00582261" w:rsidRPr="00DA6A38" w:rsidRDefault="00582261" w:rsidP="006847C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6847CE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4B5A55">
            <w:pPr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869" w:type="dxa"/>
            <w:gridSpan w:val="3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учитель ГБОУ № 100</w:t>
            </w:r>
          </w:p>
        </w:tc>
        <w:tc>
          <w:tcPr>
            <w:tcW w:w="3226" w:type="dxa"/>
          </w:tcPr>
          <w:p w:rsidR="00154CD2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82261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</w:t>
            </w:r>
            <w:r w:rsidR="00F63C7E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,</w:t>
            </w:r>
          </w:p>
          <w:p w:rsidR="00906B6A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</w:tr>
      <w:tr w:rsidR="00DA6A38" w:rsidRPr="00DA6A38" w:rsidTr="00F63C7E">
        <w:trPr>
          <w:gridAfter w:val="1"/>
          <w:wAfter w:w="15" w:type="dxa"/>
        </w:trPr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2869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3226" w:type="dxa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241</w:t>
            </w:r>
          </w:p>
        </w:tc>
      </w:tr>
      <w:tr w:rsidR="00DA6A38" w:rsidRPr="00DA6A38" w:rsidTr="00F63C7E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582261" w:rsidRPr="00DA6A38" w:rsidRDefault="006E25C4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3</w:t>
            </w:r>
            <w:r w:rsidR="00582261"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группа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172-692</w:t>
            </w:r>
          </w:p>
        </w:tc>
        <w:tc>
          <w:tcPr>
            <w:tcW w:w="2977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869" w:type="dxa"/>
            <w:gridSpan w:val="3"/>
          </w:tcPr>
          <w:p w:rsidR="00E94DD5" w:rsidRDefault="008C365D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</w:p>
          <w:p w:rsidR="00906B6A" w:rsidRPr="00F63C7E" w:rsidRDefault="00582261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Светлана Валерьевна</w:t>
            </w:r>
            <w:r w:rsidR="00F63C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Веснина, заместитель директора, 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906B6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  <w:tc>
          <w:tcPr>
            <w:tcW w:w="3226" w:type="dxa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F63C7E">
        <w:trPr>
          <w:gridAfter w:val="1"/>
          <w:wAfter w:w="15" w:type="dxa"/>
        </w:trPr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2869" w:type="dxa"/>
            <w:gridSpan w:val="3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241</w:t>
            </w:r>
          </w:p>
        </w:tc>
        <w:tc>
          <w:tcPr>
            <w:tcW w:w="3226" w:type="dxa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240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  <w:shd w:val="clear" w:color="auto" w:fill="EDF8FD"/>
          </w:tcPr>
          <w:p w:rsidR="00E77446" w:rsidRPr="00DA6A38" w:rsidRDefault="00E77446" w:rsidP="00E77446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lastRenderedPageBreak/>
              <w:t>Заместители директора по УВР (основная и средняя школа)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390" w:type="dxa"/>
            <w:gridSpan w:val="4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4B5A55" w:rsidRPr="0015387E" w:rsidRDefault="004B5A55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Александровна Гулевич, заместитель директора ГБОУ № 63</w:t>
            </w:r>
          </w:p>
        </w:tc>
        <w:tc>
          <w:tcPr>
            <w:tcW w:w="4682" w:type="dxa"/>
            <w:gridSpan w:val="3"/>
          </w:tcPr>
          <w:p w:rsidR="00B25BD8" w:rsidRPr="0015387E" w:rsidRDefault="00B25BD8" w:rsidP="001915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4B5A55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234</w:t>
            </w:r>
          </w:p>
        </w:tc>
        <w:tc>
          <w:tcPr>
            <w:tcW w:w="4682" w:type="dxa"/>
            <w:gridSpan w:val="3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233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390" w:type="dxa"/>
            <w:gridSpan w:val="4"/>
          </w:tcPr>
          <w:p w:rsidR="00B25BD8" w:rsidRPr="0015387E" w:rsidRDefault="00B25BD8" w:rsidP="00B25BD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15387E" w:rsidRPr="0015387E" w:rsidRDefault="004B5A55" w:rsidP="004B5A5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Ирина Александровна Гулевич, </w:t>
            </w:r>
          </w:p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заместитель директора ГБОУ № 63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233</w:t>
            </w:r>
          </w:p>
        </w:tc>
        <w:tc>
          <w:tcPr>
            <w:tcW w:w="4682" w:type="dxa"/>
            <w:gridSpan w:val="3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234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  <w:shd w:val="clear" w:color="auto" w:fill="EDF8FD"/>
          </w:tcPr>
          <w:p w:rsidR="00E77446" w:rsidRPr="00DA6A38" w:rsidRDefault="004B5A55" w:rsidP="00E77446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</w:t>
            </w:r>
            <w:r w:rsidR="00E77446"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ВР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390" w:type="dxa"/>
            <w:gridSpan w:val="4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  <w:tc>
          <w:tcPr>
            <w:tcW w:w="4682" w:type="dxa"/>
            <w:gridSpan w:val="3"/>
          </w:tcPr>
          <w:p w:rsidR="004B5A55" w:rsidRPr="001F3873" w:rsidRDefault="001F3873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E67947" w:rsidRPr="001F3873" w:rsidRDefault="00833037" w:rsidP="00E67947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Алексеевна Серебренникова, заместитель директора по ВР</w:t>
            </w:r>
            <w:r w:rsidR="0015387E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,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</w:p>
          <w:p w:rsidR="00E67947" w:rsidRPr="001F3873" w:rsidRDefault="00E67947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E67947" w:rsidRPr="001F3873" w:rsidRDefault="001F3873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Корепанов Дмитрий Валери</w:t>
            </w:r>
            <w:r w:rsidR="00E67947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евич, </w:t>
            </w:r>
          </w:p>
          <w:p w:rsidR="00E67947" w:rsidRPr="001F3873" w:rsidRDefault="00E67947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педагог-организатор</w:t>
            </w: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</w:p>
          <w:p w:rsidR="00833037" w:rsidRPr="0015387E" w:rsidRDefault="00833037" w:rsidP="001915A2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  <w:tc>
          <w:tcPr>
            <w:tcW w:w="4682" w:type="dxa"/>
            <w:gridSpan w:val="3"/>
          </w:tcPr>
          <w:p w:rsidR="004B5A55" w:rsidRPr="00C85B97" w:rsidRDefault="004B5A55" w:rsidP="004B5A55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390" w:type="dxa"/>
            <w:gridSpan w:val="4"/>
          </w:tcPr>
          <w:p w:rsidR="001F3873" w:rsidRPr="001F3873" w:rsidRDefault="001F3873" w:rsidP="001F3873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Татьяна Алексеевна Серебренникова, 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заместитель директора по ВР,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Корепанов Дмитрий Валериевич,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педагог-организатор </w:t>
            </w:r>
          </w:p>
          <w:p w:rsidR="004B5A55" w:rsidRPr="00C85B97" w:rsidRDefault="001F3873" w:rsidP="001F387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  <w:tc>
          <w:tcPr>
            <w:tcW w:w="4682" w:type="dxa"/>
            <w:gridSpan w:val="3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</w:tr>
      <w:tr w:rsidR="00DA6A38" w:rsidRPr="00DA6A38" w:rsidTr="0015387E">
        <w:trPr>
          <w:gridAfter w:val="1"/>
          <w:wAfter w:w="15" w:type="dxa"/>
        </w:trPr>
        <w:tc>
          <w:tcPr>
            <w:tcW w:w="10456" w:type="dxa"/>
            <w:gridSpan w:val="8"/>
            <w:shd w:val="clear" w:color="auto" w:fill="EDF8FD"/>
          </w:tcPr>
          <w:p w:rsidR="004B5A55" w:rsidRPr="00DA6A38" w:rsidRDefault="004B5A55" w:rsidP="004B5A55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Заместители заведующего по УВР</w:t>
            </w:r>
            <w:r w:rsid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, старшие воспитатели ГБДОУ и дошкольных отделений ГБОУ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1-35 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Создание условий для формирования инженерного мышления обучающихся средствами образовательной техносферы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Валерьевна Кожина, Александра Евгеньевна Кивель, педагоги 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 № 8</w:t>
            </w:r>
          </w:p>
        </w:tc>
        <w:tc>
          <w:tcPr>
            <w:tcW w:w="2828" w:type="dxa"/>
            <w:gridSpan w:val="2"/>
          </w:tcPr>
          <w:p w:rsidR="00E0191A" w:rsidRPr="00DA6A38" w:rsidRDefault="00E0191A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Духовно-нравственное</w:t>
            </w:r>
          </w:p>
          <w:p w:rsidR="00557EF7" w:rsidRPr="00DA6A38" w:rsidRDefault="00E0191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воспитание дошкольников средствами музыки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Светлана Александровна Мокшонкова, музыкальный руководитель 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96</w:t>
            </w:r>
          </w:p>
        </w:tc>
        <w:tc>
          <w:tcPr>
            <w:tcW w:w="3267" w:type="dxa"/>
            <w:gridSpan w:val="2"/>
          </w:tcPr>
          <w:p w:rsidR="00557EF7" w:rsidRPr="0015387E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 xml:space="preserve">Реализация здоровьесозидающих технологий в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образовательном пространстве дошкольной образовательной организации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Владимировна Гришина, воспитатель ГБДОУ № 17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330</w:t>
            </w:r>
          </w:p>
        </w:tc>
        <w:tc>
          <w:tcPr>
            <w:tcW w:w="2828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331</w:t>
            </w:r>
          </w:p>
        </w:tc>
        <w:tc>
          <w:tcPr>
            <w:tcW w:w="3267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332</w:t>
            </w:r>
          </w:p>
        </w:tc>
      </w:tr>
      <w:tr w:rsidR="00DA6A38" w:rsidRPr="00DA6A38" w:rsidTr="00906B6A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36-69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Эффективные коммуникации участников образовательных отношений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Александровна Буйная, воспитатель ГБДОУ № 83</w:t>
            </w:r>
          </w:p>
        </w:tc>
        <w:tc>
          <w:tcPr>
            <w:tcW w:w="2828" w:type="dxa"/>
            <w:gridSpan w:val="2"/>
          </w:tcPr>
          <w:p w:rsidR="00E0191A" w:rsidRPr="00DA6A38" w:rsidRDefault="00E0191A" w:rsidP="00E0191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инновационного инструментария в</w:t>
            </w:r>
          </w:p>
          <w:p w:rsidR="00E0191A" w:rsidRPr="00DA6A38" w:rsidRDefault="00E0191A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развивающей среде</w:t>
            </w:r>
          </w:p>
          <w:p w:rsidR="00557EF7" w:rsidRPr="00DA6A38" w:rsidRDefault="00E0191A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образовательного учреждения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Елена Анатольевна Бакалдина,  воспитатель ГБДОУ № 8</w:t>
            </w:r>
          </w:p>
        </w:tc>
        <w:tc>
          <w:tcPr>
            <w:tcW w:w="3282" w:type="dxa"/>
            <w:gridSpan w:val="3"/>
          </w:tcPr>
          <w:p w:rsidR="00557EF7" w:rsidRPr="00DA6A38" w:rsidRDefault="00E0191A" w:rsidP="00E0191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музыки в коррекции психоэмоциональной сферы ребенка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Витальевна Виноградова, музыкальный руководитель ГБДОУ № 102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333</w:t>
            </w:r>
          </w:p>
        </w:tc>
        <w:tc>
          <w:tcPr>
            <w:tcW w:w="2828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334</w:t>
            </w:r>
          </w:p>
        </w:tc>
        <w:tc>
          <w:tcPr>
            <w:tcW w:w="3267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338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3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70- 103, 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д/о школ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Современные технологии р</w:t>
            </w:r>
            <w:r w:rsidRPr="00DA6A3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азвития эмоционального интеллекта  дошкольника </w:t>
            </w:r>
          </w:p>
          <w:p w:rsidR="00557EF7" w:rsidRPr="00DA6A38" w:rsidRDefault="00557EF7" w:rsidP="002D4F2A">
            <w:pPr>
              <w:shd w:val="clear" w:color="auto" w:fill="FFFFFF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Владимировна Беликова, педагог - психолог ГБДОУ № 64</w:t>
            </w:r>
          </w:p>
        </w:tc>
        <w:tc>
          <w:tcPr>
            <w:tcW w:w="2828" w:type="dxa"/>
            <w:gridSpan w:val="2"/>
          </w:tcPr>
          <w:p w:rsidR="00557EF7" w:rsidRPr="00DA6A38" w:rsidRDefault="00E0191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Традиционные и инновационные формы и методы взаимодействия учителя-логопеда с семьей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Наталья Константиновна Смирнова, учитель – логопед  ГБДОУ № 46</w:t>
            </w:r>
          </w:p>
        </w:tc>
        <w:tc>
          <w:tcPr>
            <w:tcW w:w="3267" w:type="dxa"/>
            <w:gridSpan w:val="2"/>
          </w:tcPr>
          <w:p w:rsidR="00557EF7" w:rsidRPr="00580DEA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>Применение авторского спортивного оборудования в реализации образовательной обрасти «Физическое развитие»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Светлана Александровна Павлова, инструктор по физической культуре  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84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</w:t>
            </w:r>
          </w:p>
        </w:tc>
        <w:tc>
          <w:tcPr>
            <w:tcW w:w="2828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</w:t>
            </w:r>
          </w:p>
        </w:tc>
        <w:tc>
          <w:tcPr>
            <w:tcW w:w="3267" w:type="dxa"/>
            <w:gridSpan w:val="2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 w:val="restart"/>
          </w:tcPr>
          <w:p w:rsidR="00557EF7" w:rsidRPr="00F76BD2" w:rsidRDefault="00557EF7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Стендовые доклады</w:t>
            </w:r>
          </w:p>
          <w:p w:rsidR="00F76BD2" w:rsidRDefault="00F76BD2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</w:t>
            </w:r>
          </w:p>
          <w:p w:rsidR="00E9165A" w:rsidRDefault="00E9165A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(рекреация </w:t>
            </w: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</w:t>
            </w:r>
          </w:p>
          <w:p w:rsidR="00E9165A" w:rsidRPr="00DA6A38" w:rsidRDefault="00E9165A" w:rsidP="00E9165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337)</w:t>
            </w: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Нравственно-патриотическое воспитание: традиции и инновации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Марина Вячеславовна Киселева, Ольга Викторовна Рюшенкова, педагоги ГБДОУ № 44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Информационно-коммуникативные технологии на занятиях логопедической</w:t>
            </w: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ритмики с детьми дошкольного возраста с общим недоразвитием речи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Рената Леонидовна Бабушкина, к.п.н., Татьяна Андреевна Березницкая, Оксана Маратовна Кислякова, педагоги ГБДОУ № 11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Психолого-педагогический мониторинг  детей с нарушением речи с использованием современных образовательных технологий 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lastRenderedPageBreak/>
              <w:t>Галина Алексеевна Пеньковская,  старший воспитатель ГБДОУ  №51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Инновационная модель применения здоровьесберегающих технологий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Николаевна Философова, старший воспитатель  ГБДОУ № 84 </w:t>
            </w:r>
          </w:p>
        </w:tc>
      </w:tr>
      <w:tr w:rsidR="00DA6A38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Взаимодействие участников образовательных отношений с использованием средств мобильного обучения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Геннадьевна Богданова, Анастасия Михайловна Уварова, педагоги  ГБДОУ № 101</w:t>
            </w:r>
          </w:p>
        </w:tc>
      </w:tr>
      <w:tr w:rsidR="00AB5691" w:rsidRPr="00DA6A38" w:rsidTr="00906B6A">
        <w:trPr>
          <w:gridAfter w:val="1"/>
          <w:wAfter w:w="15" w:type="dxa"/>
        </w:trPr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Здоровьесозидающие технологии в дошкольной образовательной организации 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Евгения Николаевна Матвеичева,  инструктор по физической культуре ГБДОУ № 28</w:t>
            </w:r>
          </w:p>
        </w:tc>
      </w:tr>
    </w:tbl>
    <w:p w:rsidR="00243015" w:rsidRPr="00DA6A38" w:rsidRDefault="00243015">
      <w:pPr>
        <w:rPr>
          <w:color w:val="002060"/>
        </w:rPr>
      </w:pPr>
    </w:p>
    <w:sectPr w:rsidR="00243015" w:rsidRPr="00DA6A38" w:rsidSect="00A748FF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17"/>
    <w:rsid w:val="000023B9"/>
    <w:rsid w:val="000130E3"/>
    <w:rsid w:val="000215D4"/>
    <w:rsid w:val="0009788D"/>
    <w:rsid w:val="000D3AB5"/>
    <w:rsid w:val="000E02F0"/>
    <w:rsid w:val="000F795E"/>
    <w:rsid w:val="00105E5B"/>
    <w:rsid w:val="00133D13"/>
    <w:rsid w:val="001406A7"/>
    <w:rsid w:val="0015387E"/>
    <w:rsid w:val="00154CD2"/>
    <w:rsid w:val="001675B2"/>
    <w:rsid w:val="001761D7"/>
    <w:rsid w:val="001915A2"/>
    <w:rsid w:val="001A6785"/>
    <w:rsid w:val="001B6AA6"/>
    <w:rsid w:val="001E0089"/>
    <w:rsid w:val="001F3873"/>
    <w:rsid w:val="002141D5"/>
    <w:rsid w:val="0023005F"/>
    <w:rsid w:val="00236FE5"/>
    <w:rsid w:val="00243015"/>
    <w:rsid w:val="0029748A"/>
    <w:rsid w:val="002A1717"/>
    <w:rsid w:val="002C6A9E"/>
    <w:rsid w:val="002D383C"/>
    <w:rsid w:val="002E755C"/>
    <w:rsid w:val="0032448D"/>
    <w:rsid w:val="00327800"/>
    <w:rsid w:val="003330C7"/>
    <w:rsid w:val="003354F6"/>
    <w:rsid w:val="0036664D"/>
    <w:rsid w:val="003702C5"/>
    <w:rsid w:val="00376F07"/>
    <w:rsid w:val="003871D4"/>
    <w:rsid w:val="00392B53"/>
    <w:rsid w:val="0042525D"/>
    <w:rsid w:val="00440B56"/>
    <w:rsid w:val="00453E62"/>
    <w:rsid w:val="00471CAE"/>
    <w:rsid w:val="00490DEA"/>
    <w:rsid w:val="004B5A55"/>
    <w:rsid w:val="00502F94"/>
    <w:rsid w:val="00504E6A"/>
    <w:rsid w:val="0052020C"/>
    <w:rsid w:val="00543719"/>
    <w:rsid w:val="005454B2"/>
    <w:rsid w:val="00557EF7"/>
    <w:rsid w:val="00580DEA"/>
    <w:rsid w:val="00582261"/>
    <w:rsid w:val="00584ABE"/>
    <w:rsid w:val="005B755F"/>
    <w:rsid w:val="006441CF"/>
    <w:rsid w:val="00654E1B"/>
    <w:rsid w:val="00655D7F"/>
    <w:rsid w:val="006847CE"/>
    <w:rsid w:val="006A0A06"/>
    <w:rsid w:val="006E25C4"/>
    <w:rsid w:val="007448CB"/>
    <w:rsid w:val="0076791A"/>
    <w:rsid w:val="00784E9F"/>
    <w:rsid w:val="0078708E"/>
    <w:rsid w:val="007A413D"/>
    <w:rsid w:val="007C7556"/>
    <w:rsid w:val="007E7328"/>
    <w:rsid w:val="00806F2E"/>
    <w:rsid w:val="00833037"/>
    <w:rsid w:val="008C365D"/>
    <w:rsid w:val="008C6714"/>
    <w:rsid w:val="008F2149"/>
    <w:rsid w:val="00906B6A"/>
    <w:rsid w:val="0093044B"/>
    <w:rsid w:val="0093479F"/>
    <w:rsid w:val="009438B3"/>
    <w:rsid w:val="00977A3C"/>
    <w:rsid w:val="009C5839"/>
    <w:rsid w:val="009D7D17"/>
    <w:rsid w:val="009F4749"/>
    <w:rsid w:val="00A13BEE"/>
    <w:rsid w:val="00A47760"/>
    <w:rsid w:val="00A53DEE"/>
    <w:rsid w:val="00A56DE9"/>
    <w:rsid w:val="00A748FF"/>
    <w:rsid w:val="00AB2E9C"/>
    <w:rsid w:val="00AB5691"/>
    <w:rsid w:val="00AF39E4"/>
    <w:rsid w:val="00B16E82"/>
    <w:rsid w:val="00B25BD8"/>
    <w:rsid w:val="00B45A29"/>
    <w:rsid w:val="00B62D7F"/>
    <w:rsid w:val="00BB6855"/>
    <w:rsid w:val="00BC13CB"/>
    <w:rsid w:val="00BC2F23"/>
    <w:rsid w:val="00BD315E"/>
    <w:rsid w:val="00BE506E"/>
    <w:rsid w:val="00C35C39"/>
    <w:rsid w:val="00C37E4F"/>
    <w:rsid w:val="00C609BE"/>
    <w:rsid w:val="00C85B97"/>
    <w:rsid w:val="00CB5CF3"/>
    <w:rsid w:val="00CD3032"/>
    <w:rsid w:val="00DA6A38"/>
    <w:rsid w:val="00DC0D83"/>
    <w:rsid w:val="00E0191A"/>
    <w:rsid w:val="00E36CB9"/>
    <w:rsid w:val="00E67947"/>
    <w:rsid w:val="00E77446"/>
    <w:rsid w:val="00E9165A"/>
    <w:rsid w:val="00E94DD5"/>
    <w:rsid w:val="00EA0CA6"/>
    <w:rsid w:val="00EB6031"/>
    <w:rsid w:val="00EC6A35"/>
    <w:rsid w:val="00F01DF9"/>
    <w:rsid w:val="00F63C7E"/>
    <w:rsid w:val="00F76BD2"/>
    <w:rsid w:val="00FB29FB"/>
    <w:rsid w:val="00FE6817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1C66-E68D-4730-BF1A-837F225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61"/>
  </w:style>
  <w:style w:type="paragraph" w:styleId="1">
    <w:name w:val="heading 1"/>
    <w:basedOn w:val="a"/>
    <w:next w:val="a"/>
    <w:link w:val="10"/>
    <w:uiPriority w:val="9"/>
    <w:qFormat/>
    <w:rsid w:val="00BC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1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p-info">
    <w:name w:val="dop-info"/>
    <w:basedOn w:val="a"/>
    <w:rsid w:val="002A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C2F23"/>
    <w:rPr>
      <w:b/>
      <w:bCs/>
    </w:rPr>
  </w:style>
  <w:style w:type="character" w:customStyle="1" w:styleId="nobr">
    <w:name w:val="nobr"/>
    <w:basedOn w:val="a0"/>
    <w:rsid w:val="00BC2F23"/>
  </w:style>
  <w:style w:type="character" w:styleId="a7">
    <w:name w:val="Emphasis"/>
    <w:basedOn w:val="a0"/>
    <w:uiPriority w:val="20"/>
    <w:qFormat/>
    <w:rsid w:val="00440B56"/>
    <w:rPr>
      <w:i/>
      <w:iCs/>
    </w:rPr>
  </w:style>
  <w:style w:type="paragraph" w:styleId="a8">
    <w:name w:val="No Spacing"/>
    <w:uiPriority w:val="1"/>
    <w:qFormat/>
    <w:rsid w:val="00471C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D6EB-3E85-3F4E-B0D0-7BC9EF9010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fortochka-olja@mail.ru</cp:lastModifiedBy>
  <cp:revision>2</cp:revision>
  <cp:lastPrinted>2019-05-14T09:46:00Z</cp:lastPrinted>
  <dcterms:created xsi:type="dcterms:W3CDTF">2019-07-20T16:29:00Z</dcterms:created>
  <dcterms:modified xsi:type="dcterms:W3CDTF">2019-07-20T16:29:00Z</dcterms:modified>
</cp:coreProperties>
</file>